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仿宋_GB2312"/>
          <w:b/>
          <w:sz w:val="32"/>
          <w:szCs w:val="32"/>
        </w:rPr>
      </w:pPr>
      <w:bookmarkStart w:id="0" w:name="_GoBack"/>
      <w:r>
        <w:rPr>
          <w:rFonts w:hint="eastAsia" w:ascii="华文细黑" w:hAnsi="华文细黑" w:eastAsia="华文细黑" w:cs="仿宋_GB2312"/>
          <w:b/>
          <w:sz w:val="32"/>
          <w:szCs w:val="32"/>
        </w:rPr>
        <w:t>2018年度中国最具影响力离岸服务外包企业评选</w:t>
      </w:r>
    </w:p>
    <w:p>
      <w:pPr>
        <w:jc w:val="center"/>
        <w:rPr>
          <w:rFonts w:hint="eastAsia" w:ascii="华文细黑" w:hAnsi="华文细黑" w:eastAsia="华文细黑" w:cs="仿宋_GB2312"/>
          <w:b/>
          <w:sz w:val="32"/>
          <w:szCs w:val="32"/>
        </w:rPr>
      </w:pPr>
      <w:r>
        <w:rPr>
          <w:rFonts w:hint="eastAsia" w:ascii="华文细黑" w:hAnsi="华文细黑" w:eastAsia="华文细黑" w:cs="仿宋_GB2312"/>
          <w:b/>
          <w:sz w:val="32"/>
          <w:szCs w:val="32"/>
        </w:rPr>
        <w:t>报名表</w:t>
      </w:r>
    </w:p>
    <w:bookmarkEnd w:id="0"/>
    <w:p/>
    <w:p/>
    <w:tbl>
      <w:tblPr>
        <w:tblStyle w:val="2"/>
        <w:tblW w:w="8892" w:type="dxa"/>
        <w:jc w:val="center"/>
        <w:tblInd w:w="0" w:type="dxa"/>
        <w:tblBorders>
          <w:top w:val="single" w:color="CC6600" w:sz="18" w:space="0"/>
          <w:left w:val="single" w:color="CC6600" w:sz="18" w:space="0"/>
          <w:bottom w:val="single" w:color="CC6600" w:sz="18" w:space="0"/>
          <w:right w:val="single" w:color="CC6600" w:sz="18" w:space="0"/>
          <w:insideH w:val="single" w:color="CC6600" w:sz="6" w:space="0"/>
          <w:insideV w:val="single" w:color="CC66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5"/>
        <w:gridCol w:w="4109"/>
      </w:tblGrid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8" w:type="dxa"/>
            <w:tcBorders>
              <w:top w:val="single" w:color="CC6600" w:sz="18" w:space="0"/>
              <w:left w:val="single" w:color="CC6600" w:sz="18" w:space="0"/>
              <w:bottom w:val="single" w:color="E36C0A" w:sz="18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编号</w:t>
            </w:r>
          </w:p>
        </w:tc>
        <w:tc>
          <w:tcPr>
            <w:tcW w:w="3825" w:type="dxa"/>
            <w:tcBorders>
              <w:top w:val="single" w:color="CC6600" w:sz="18" w:space="0"/>
              <w:left w:val="single" w:color="CC6600" w:sz="6" w:space="0"/>
              <w:bottom w:val="single" w:color="E36C0A" w:sz="18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问题</w:t>
            </w:r>
          </w:p>
        </w:tc>
        <w:tc>
          <w:tcPr>
            <w:tcW w:w="4109" w:type="dxa"/>
            <w:tcBorders>
              <w:top w:val="single" w:color="CC6600" w:sz="18" w:space="0"/>
              <w:left w:val="single" w:color="CC6600" w:sz="6" w:space="0"/>
              <w:bottom w:val="single" w:color="E36C0A" w:sz="18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选项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一、企业基本概况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58" w:type="dxa"/>
            <w:tcBorders>
              <w:top w:val="single" w:color="E36C0A" w:sz="18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  <w:spacing w:val="20"/>
              </w:rPr>
            </w:pPr>
            <w:r>
              <w:rPr>
                <w:rFonts w:ascii="华文细黑" w:hAnsi="华文细黑" w:eastAsia="华文细黑" w:cs="Arial"/>
                <w:bCs/>
              </w:rPr>
              <w:t>1.1</w:t>
            </w:r>
          </w:p>
        </w:tc>
        <w:tc>
          <w:tcPr>
            <w:tcW w:w="3825" w:type="dxa"/>
            <w:tcBorders>
              <w:top w:val="single" w:color="E36C0A" w:sz="18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企业名称（中英文）</w:t>
            </w:r>
          </w:p>
        </w:tc>
        <w:tc>
          <w:tcPr>
            <w:tcW w:w="4109" w:type="dxa"/>
            <w:tcBorders>
              <w:top w:val="single" w:color="E36C0A" w:sz="18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中文：</w:t>
            </w:r>
            <w:r>
              <w:rPr>
                <w:rFonts w:ascii="华文细黑" w:hAnsi="华文细黑" w:eastAsia="华文细黑"/>
              </w:rPr>
              <w:t>_________________________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英文：</w:t>
            </w:r>
            <w:r>
              <w:rPr>
                <w:rFonts w:ascii="华文细黑" w:hAnsi="华文细黑" w:eastAsia="华文细黑"/>
              </w:rPr>
              <w:t>_________________________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  <w:spacing w:val="20"/>
              </w:rPr>
            </w:pPr>
            <w:r>
              <w:rPr>
                <w:rFonts w:ascii="华文细黑" w:hAnsi="华文细黑" w:eastAsia="华文细黑" w:cs="Arial"/>
                <w:bCs/>
              </w:rPr>
              <w:t>1.2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企业网址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  <w:spacing w:val="20"/>
              </w:rPr>
            </w:pPr>
            <w:r>
              <w:rPr>
                <w:rFonts w:ascii="华文细黑" w:hAnsi="华文细黑" w:eastAsia="华文细黑" w:cs="Arial"/>
                <w:bCs/>
              </w:rPr>
              <w:t>1.3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注册时间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  <w:spacing w:val="20"/>
              </w:rPr>
            </w:pPr>
            <w:r>
              <w:rPr>
                <w:rFonts w:ascii="华文细黑" w:hAnsi="华文细黑" w:eastAsia="华文细黑" w:cs="Arial"/>
                <w:bCs/>
              </w:rPr>
              <w:t>1.4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注册地址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  <w:spacing w:val="20"/>
              </w:rPr>
            </w:pPr>
            <w:r>
              <w:rPr>
                <w:rFonts w:ascii="华文细黑" w:hAnsi="华文细黑" w:eastAsia="华文细黑" w:cs="Arial"/>
                <w:bCs/>
              </w:rPr>
              <w:t>1.5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企业类型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国有企业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有限责任公司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股份有限公司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私营企业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E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中外合资企业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F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外商独资企业</w:t>
            </w:r>
          </w:p>
          <w:p>
            <w:pPr>
              <w:spacing w:before="60" w:after="60"/>
              <w:rPr>
                <w:rFonts w:ascii="华文细黑" w:hAnsi="华文细黑" w:eastAsia="华文细黑"/>
                <w:lang w:val="en-AU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G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其他</w:t>
            </w:r>
            <w:r>
              <w:rPr>
                <w:rFonts w:ascii="华文细黑" w:hAnsi="华文细黑" w:eastAsia="华文细黑"/>
                <w:lang w:val="en-AU"/>
              </w:rPr>
              <w:t>_____________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1.6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是否上市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是</w:t>
            </w:r>
            <w:r>
              <w:rPr>
                <w:rFonts w:ascii="华文细黑" w:hAnsi="华文细黑" w:eastAsia="华文细黑"/>
                <w:lang w:val="en-AU"/>
              </w:rPr>
              <w:t>_______</w:t>
            </w:r>
            <w:r>
              <w:rPr>
                <w:rFonts w:hint="eastAsia" w:ascii="华文细黑" w:hAnsi="华文细黑" w:eastAsia="华文细黑"/>
              </w:rPr>
              <w:t>（请填写上市地点）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否</w:t>
            </w:r>
            <w:r>
              <w:rPr>
                <w:rFonts w:ascii="华文细黑" w:hAnsi="华文细黑" w:eastAsia="华文细黑"/>
                <w:lang w:val="en-AU"/>
              </w:rPr>
              <w:t>_______</w:t>
            </w:r>
            <w:r>
              <w:rPr>
                <w:rFonts w:hint="eastAsia" w:ascii="华文细黑" w:hAnsi="华文细黑" w:eastAsia="华文细黑"/>
              </w:rPr>
              <w:t>（是否有上市计划，准备何时上市）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1.7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服务外包业务分布【注：</w:t>
            </w:r>
            <w:r>
              <w:rPr>
                <w:rFonts w:ascii="华文细黑" w:hAnsi="华文细黑" w:eastAsia="华文细黑"/>
              </w:rPr>
              <w:t>我国企业为境内企业提供外包服务视为在岸服务外包</w:t>
            </w:r>
            <w:r>
              <w:rPr>
                <w:rFonts w:hint="eastAsia" w:ascii="华文细黑" w:hAnsi="华文细黑" w:eastAsia="华文细黑"/>
              </w:rPr>
              <w:t>；</w:t>
            </w:r>
            <w:r>
              <w:rPr>
                <w:rFonts w:ascii="华文细黑" w:hAnsi="华文细黑" w:eastAsia="华文细黑"/>
              </w:rPr>
              <w:t>我国企业为境外企业提供外包服务视为离岸服务外包</w:t>
            </w:r>
            <w:r>
              <w:rPr>
                <w:rFonts w:hint="eastAsia" w:ascii="华文细黑" w:hAnsi="华文细黑" w:eastAsia="华文细黑"/>
              </w:rPr>
              <w:t>；</w:t>
            </w:r>
            <w:r>
              <w:rPr>
                <w:rFonts w:ascii="华文细黑" w:hAnsi="华文细黑" w:eastAsia="华文细黑"/>
              </w:rPr>
              <w:t>我国企业的境外分支机构（拥有50%以上的股权）为境外企业提供外包服务且未向我国境内企业转包的，视为境外服务外包</w:t>
            </w:r>
            <w:r>
              <w:rPr>
                <w:rFonts w:hint="eastAsia" w:ascii="华文细黑" w:hAnsi="华文细黑" w:eastAsia="华文细黑"/>
              </w:rPr>
              <w:t>】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</w:rPr>
              <w:t xml:space="preserve"> A.</w:t>
            </w:r>
            <w:r>
              <w:rPr>
                <w:rFonts w:hint="eastAsia" w:ascii="华文细黑" w:hAnsi="华文细黑" w:eastAsia="华文细黑"/>
              </w:rPr>
              <w:t>在岸业务占比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离岸业务占比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境外业务占比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二、能力与经验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贵公司从哪一年开始进入服务外包行业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近两年有业务来往的国内客户数量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家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近两年有业务来往的海外客户数量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家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  <w:highlight w:val="yellow"/>
              </w:rPr>
            </w:pPr>
            <w:r>
              <w:rPr>
                <w:rFonts w:hint="eastAsia" w:ascii="华文细黑" w:hAnsi="华文细黑" w:eastAsia="华文细黑"/>
              </w:rPr>
              <w:t>国际分支机构数量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个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国内分支机构数量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个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2.6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全球市场分布及市场比重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国内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美国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欧洲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日本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E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韩国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F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港澳台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G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其他</w:t>
            </w:r>
            <w:r>
              <w:rPr>
                <w:rFonts w:ascii="华文细黑" w:hAnsi="华文细黑" w:eastAsia="华文细黑"/>
              </w:rPr>
              <w:t>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2.7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公司是否计划在海外拓展分支机构？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  <w:lang w:val="en-AU"/>
              </w:rPr>
              <w:t>是，计划何时开始_________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否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2.8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海外意向投资地点及投资方式？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（请描述）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2.9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公司是否计划在国内拓展分支机构？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  <w:lang w:val="en-AU"/>
              </w:rPr>
              <w:t>是，计划何时开始_________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否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2.10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国内意向投资地点及投资方式？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（请描述）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公司是否有兼并（并购）计划？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  <w:lang w:val="en-AU"/>
              </w:rPr>
              <w:t>是，计划何时开始_________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否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意向并购及拓展地点？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</w:t>
            </w:r>
            <w:r>
              <w:rPr>
                <w:rFonts w:hint="eastAsia" w:ascii="华文细黑" w:hAnsi="华文细黑" w:eastAsia="华文细黑"/>
              </w:rPr>
              <w:t>（国家或城市）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意向并购对象的行业及规模？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（请描述）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2.14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离岸外包业务类型及占比【注：</w:t>
            </w:r>
            <w:r>
              <w:rPr>
                <w:rFonts w:ascii="华文细黑" w:hAnsi="华文细黑" w:eastAsia="华文细黑"/>
              </w:rPr>
              <w:t>IT</w:t>
            </w:r>
            <w:r>
              <w:rPr>
                <w:rFonts w:hint="eastAsia" w:ascii="华文细黑" w:hAnsi="华文细黑" w:eastAsia="华文细黑"/>
              </w:rPr>
              <w:t>O</w:t>
            </w:r>
            <w:r>
              <w:rPr>
                <w:rFonts w:ascii="华文细黑" w:hAnsi="华文细黑" w:eastAsia="华文细黑"/>
              </w:rPr>
              <w:t>包括：信息技术研发服务、信息技术运营和维护服务、新一代信息技术开发应用服务；BPO包括：内部管理服务、业务运营服务、维修维护服务；KPO包括：商务服务、设计服务、研发服务</w:t>
            </w:r>
            <w:r>
              <w:rPr>
                <w:rFonts w:hint="eastAsia" w:ascii="华文细黑" w:hAnsi="华文细黑" w:eastAsia="华文细黑"/>
              </w:rPr>
              <w:t>】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ITO</w:t>
            </w: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BPO</w:t>
            </w: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KPO</w:t>
            </w:r>
            <w:r>
              <w:rPr>
                <w:rFonts w:ascii="华文细黑" w:hAnsi="华文细黑" w:eastAsia="华文细黑"/>
              </w:rPr>
              <w:t>______________________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三、人力资源能力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企业员工总数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服务外包相关员工总数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/>
              </w:rPr>
              <w:t>从事离岸外包业务员工数量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离岸外包业务员工学历结构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</w:t>
            </w:r>
            <w:r>
              <w:rPr>
                <w:rFonts w:hint="eastAsia" w:ascii="华文细黑" w:hAnsi="华文细黑" w:eastAsia="华文细黑"/>
              </w:rPr>
              <w:t>.硕士及以上占比</w:t>
            </w:r>
            <w:r>
              <w:rPr>
                <w:rFonts w:ascii="华文细黑" w:hAnsi="华文细黑" w:eastAsia="华文细黑"/>
              </w:rPr>
              <w:t>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本科学历占比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专科学历占比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离岸外包业务员工工作经验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</w:t>
            </w:r>
            <w:r>
              <w:rPr>
                <w:rFonts w:hint="eastAsia" w:ascii="华文细黑" w:hAnsi="华文细黑" w:eastAsia="华文细黑"/>
              </w:rPr>
              <w:t>.2年及以下从业人员占比</w:t>
            </w:r>
            <w:r>
              <w:rPr>
                <w:rFonts w:ascii="华文细黑" w:hAnsi="华文细黑" w:eastAsia="华文细黑"/>
              </w:rPr>
              <w:t>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3-5年（含3年）从业人员占比</w:t>
            </w:r>
            <w:r>
              <w:rPr>
                <w:rFonts w:ascii="华文细黑" w:hAnsi="华文细黑" w:eastAsia="华文细黑"/>
              </w:rPr>
              <w:t>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5年及以上从业人员占比</w:t>
            </w:r>
            <w:r>
              <w:rPr>
                <w:rFonts w:ascii="华文细黑" w:hAnsi="华文细黑" w:eastAsia="华文细黑"/>
              </w:rPr>
              <w:t>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3.6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离岸外包业务员工语种及水平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</w:t>
            </w:r>
            <w:r>
              <w:rPr>
                <w:rFonts w:hint="eastAsia" w:ascii="华文细黑" w:hAnsi="华文细黑" w:eastAsia="华文细黑"/>
              </w:rPr>
              <w:t>.能够英语书写及口语人员占比</w:t>
            </w:r>
            <w:r>
              <w:rPr>
                <w:rFonts w:ascii="华文细黑" w:hAnsi="华文细黑" w:eastAsia="华文细黑"/>
              </w:rPr>
              <w:t>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能够英语书写能力人员占比</w:t>
            </w:r>
            <w:r>
              <w:rPr>
                <w:rFonts w:ascii="华文细黑" w:hAnsi="华文细黑" w:eastAsia="华文细黑"/>
              </w:rPr>
              <w:t>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能够日语书写及口语人员占比</w:t>
            </w:r>
            <w:r>
              <w:rPr>
                <w:rFonts w:ascii="华文细黑" w:hAnsi="华文细黑" w:eastAsia="华文细黑"/>
              </w:rPr>
              <w:t>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能够日语书写能力人员占比</w:t>
            </w:r>
            <w:r>
              <w:rPr>
                <w:rFonts w:ascii="华文细黑" w:hAnsi="华文细黑" w:eastAsia="华文细黑"/>
              </w:rPr>
              <w:t>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3.7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拥有海外学习或就业经历的员工数量（获得毕业证或者就业推荐信等）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3.8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与企业合作的培训机构的数量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个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四、财务与信用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2018年度总资产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2018年度主营业务收入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2018年度利润率或亏损规模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</w:t>
            </w:r>
            <w:r>
              <w:rPr>
                <w:rFonts w:hint="eastAsia" w:ascii="华文细黑" w:hAnsi="华文细黑" w:eastAsia="华文细黑"/>
              </w:rPr>
              <w:t xml:space="preserve">%， </w:t>
            </w:r>
            <w:r>
              <w:rPr>
                <w:rFonts w:ascii="华文细黑" w:hAnsi="华文细黑" w:eastAsia="华文细黑"/>
              </w:rPr>
              <w:t>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2018年度离岸外包执行额以及占外包合同执行额的百分比？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</w:t>
            </w:r>
            <w:r>
              <w:rPr>
                <w:rFonts w:hint="eastAsia" w:ascii="华文细黑" w:hAnsi="华文细黑" w:eastAsia="华文细黑"/>
              </w:rPr>
              <w:t xml:space="preserve">人民币， </w:t>
            </w:r>
            <w:r>
              <w:rPr>
                <w:rFonts w:ascii="华文细黑" w:hAnsi="华文细黑" w:eastAsia="华文细黑"/>
              </w:rPr>
              <w:t>___________</w:t>
            </w:r>
            <w:r>
              <w:rPr>
                <w:rFonts w:hint="eastAsia" w:ascii="华文细黑" w:hAnsi="华文细黑" w:eastAsia="华文细黑"/>
              </w:rPr>
              <w:t>%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2018年度离岸外包业务收入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ITO业务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BPO业务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KPO业务</w:t>
            </w:r>
            <w:r>
              <w:rPr>
                <w:rFonts w:ascii="华文细黑" w:hAnsi="华文细黑" w:eastAsia="华文细黑"/>
              </w:rPr>
              <w:t>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4.6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2018年度获得的政府补助总额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4.7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企业银行信用记录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优秀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好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较好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标准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E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欠缺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五、基础设施及技术水平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固定资产规模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人民币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企业所拥有的电脑数量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台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办公设备总数量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</w:t>
            </w:r>
            <w:r>
              <w:rPr>
                <w:rFonts w:hint="eastAsia" w:ascii="华文细黑" w:hAnsi="华文细黑" w:eastAsia="华文细黑"/>
              </w:rPr>
              <w:t>台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企业网络速度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很快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快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满足需要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差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E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很差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是否制定详细的网络使用及管理规定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比较完备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有制度但很少实施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无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5.6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坐席数量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个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六、风险与安全控制力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6.1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企业有关资料存储及灾备应急措施的方案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建立制度与实施措施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建立了制度，很少实施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建立了制度，尚未实施制度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建立中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6.2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专有负责存储、灾备、恢复和应急处理的人员数量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_________________________</w:t>
            </w:r>
            <w:r>
              <w:rPr>
                <w:rFonts w:hint="eastAsia" w:ascii="华文细黑" w:hAnsi="华文细黑" w:eastAsia="华文细黑"/>
              </w:rPr>
              <w:t>人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6.3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企业外币结算项目款的主要方式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按固定汇率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时时汇率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有约定的可变汇率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6.4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是否有防止信息泄露的软件（如禁止文件对外传输、电脑文件不得拷贝等）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  <w:lang w:val="en-AU"/>
              </w:rPr>
              <w:t>是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  <w:lang w:val="en-AU"/>
              </w:rPr>
              <w:t>否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6.5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企业与员工签订保密协议等级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涉及全体员工，涵盖知识、技术、产品、企业经营、管理等各个方面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  <w:lang w:val="en-AU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涉及管理层或高级技术人员，涵盖各个方面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涉及管理层或高级技术人员，涵盖个别主要保密项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hint="eastAsia" w:ascii="华文细黑" w:hAnsi="华文细黑" w:eastAsia="华文细黑"/>
              </w:rPr>
              <w:t xml:space="preserve"> 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员工均未签有保密协议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92" w:type="dxa"/>
            <w:gridSpan w:val="3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七、企业战略价值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7.1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企业在所在城市的影响力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很有影响力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一般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少有影响力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无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7.2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企业在本城市离岸外包行业的影响力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很有影响力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一般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少有影响力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无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7.3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企业主要决策人在本城市的影响力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很有影响力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一般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少有影响力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无</w:t>
            </w:r>
          </w:p>
        </w:tc>
      </w:tr>
      <w:tr>
        <w:tblPrEx>
          <w:tblBorders>
            <w:top w:val="single" w:color="CC6600" w:sz="18" w:space="0"/>
            <w:left w:val="single" w:color="CC6600" w:sz="18" w:space="0"/>
            <w:bottom w:val="single" w:color="CC6600" w:sz="18" w:space="0"/>
            <w:right w:val="single" w:color="CC6600" w:sz="18" w:space="0"/>
            <w:insideH w:val="single" w:color="CC6600" w:sz="6" w:space="0"/>
            <w:insideV w:val="single" w:color="CC66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8" w:type="dxa"/>
            <w:tcBorders>
              <w:top w:val="single" w:color="CC6600" w:sz="6" w:space="0"/>
              <w:left w:val="single" w:color="CC6600" w:sz="18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outlineLvl w:val="2"/>
              <w:rPr>
                <w:rFonts w:hint="eastAsia" w:ascii="华文细黑" w:hAnsi="华文细黑" w:eastAsia="华文细黑" w:cs="Arial"/>
                <w:bCs/>
              </w:rPr>
            </w:pPr>
            <w:r>
              <w:rPr>
                <w:rFonts w:hint="eastAsia" w:ascii="华文细黑" w:hAnsi="华文细黑" w:eastAsia="华文细黑" w:cs="Arial"/>
                <w:bCs/>
              </w:rPr>
              <w:t>7.4</w:t>
            </w:r>
          </w:p>
        </w:tc>
        <w:tc>
          <w:tcPr>
            <w:tcW w:w="3825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企业主要决策人在本城市离岸外包行业的影响力</w:t>
            </w:r>
          </w:p>
        </w:tc>
        <w:tc>
          <w:tcPr>
            <w:tcW w:w="4109" w:type="dxa"/>
            <w:tcBorders>
              <w:top w:val="single" w:color="CC6600" w:sz="6" w:space="0"/>
              <w:left w:val="single" w:color="CC6600" w:sz="6" w:space="0"/>
              <w:bottom w:val="single" w:color="CC6600" w:sz="6" w:space="0"/>
              <w:right w:val="single" w:color="CC6600" w:sz="18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ascii="华文细黑" w:hAnsi="华文细黑" w:eastAsia="华文细黑"/>
              </w:rPr>
              <w:t>A.</w:t>
            </w:r>
            <w:r>
              <w:rPr>
                <w:rFonts w:hint="eastAsia" w:ascii="华文细黑" w:hAnsi="华文细黑" w:eastAsia="华文细黑"/>
              </w:rPr>
              <w:t>很有影响力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B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有影响力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C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一般</w:t>
            </w:r>
          </w:p>
          <w:p>
            <w:pPr>
              <w:spacing w:before="60" w:after="60"/>
              <w:rPr>
                <w:rFonts w:hint="eastAsia"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少有影响力</w:t>
            </w:r>
          </w:p>
          <w:p>
            <w:pPr>
              <w:spacing w:before="60" w:after="6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细黑" w:hAnsi="华文细黑" w:eastAsia="华文细黑"/>
                <w:lang w:val="en-AU"/>
              </w:rPr>
              <w:instrText xml:space="preserve"> FORMCHECKBOX </w:instrText>
            </w:r>
            <w:r>
              <w:rPr>
                <w:rFonts w:ascii="华文细黑" w:hAnsi="华文细黑" w:eastAsia="华文细黑"/>
              </w:rPr>
              <w:fldChar w:fldCharType="separate"/>
            </w:r>
            <w:r>
              <w:rPr>
                <w:rFonts w:ascii="华文细黑" w:hAnsi="华文细黑" w:eastAsia="华文细黑"/>
              </w:rPr>
              <w:fldChar w:fldCharType="end"/>
            </w:r>
            <w:r>
              <w:rPr>
                <w:rFonts w:ascii="华文细黑" w:hAnsi="华文细黑" w:eastAsia="华文细黑"/>
                <w:lang w:val="en-AU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D</w:t>
            </w:r>
            <w:r>
              <w:rPr>
                <w:rFonts w:ascii="华文细黑" w:hAnsi="华文细黑" w:eastAsia="华文细黑"/>
              </w:rPr>
              <w:t>.</w:t>
            </w:r>
            <w:r>
              <w:rPr>
                <w:rFonts w:hint="eastAsia" w:ascii="华文细黑" w:hAnsi="华文细黑" w:eastAsia="华文细黑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A3A3E"/>
    <w:rsid w:val="4BE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2019-04-25T02:01:00Z</dcterms:created>
  <dc:creator>Ghost town dreams</dc:creator>
  <cp:lastModifiedBy>Ghost town dreams</cp:lastModifiedBy>
  <dcterms:modified xsi:type="dcterms:W3CDTF">2019-04-25T02:03:42Z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